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B71A2" w:rsidRDefault="00DB71A2" w:rsidP="00DB71A2">
      <w:pPr>
        <w:shd w:val="clear" w:color="auto" w:fill="FFFFFF"/>
        <w:tabs>
          <w:tab w:val="left" w:leader="dot" w:pos="9259"/>
          <w:tab w:val="left" w:leader="dot" w:pos="9356"/>
        </w:tabs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Dostawa znaków drogowych i urządzeń bezpieczeństwa ruchu </w:t>
      </w:r>
      <w:r>
        <w:rPr>
          <w:b/>
          <w:sz w:val="28"/>
          <w:szCs w:val="28"/>
        </w:rPr>
        <w:t xml:space="preserve">do Podlaskiego Zarządu Dróg Wojewódzkich w Białymstoku </w:t>
      </w:r>
      <w:r w:rsidR="00AC60C8">
        <w:rPr>
          <w:b/>
          <w:bCs/>
          <w:sz w:val="28"/>
          <w:szCs w:val="28"/>
        </w:rPr>
        <w:t>w 2019</w:t>
      </w:r>
      <w:bookmarkStart w:id="0" w:name="_GoBack"/>
      <w:bookmarkEnd w:id="0"/>
      <w:r>
        <w:rPr>
          <w:b/>
          <w:bCs/>
          <w:sz w:val="28"/>
          <w:szCs w:val="28"/>
        </w:rPr>
        <w:t xml:space="preserve"> roku.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DB71A2" w:rsidP="006A3667">
    <w:pPr>
      <w:pStyle w:val="Nagwek"/>
      <w:jc w:val="right"/>
      <w:rPr>
        <w:b/>
      </w:rPr>
    </w:pPr>
    <w:r>
      <w:rPr>
        <w:b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81DC9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6FA5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3FEE"/>
    <w:rsid w:val="00174E51"/>
    <w:rsid w:val="001755D1"/>
    <w:rsid w:val="00177ADF"/>
    <w:rsid w:val="001849BD"/>
    <w:rsid w:val="00186B0B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015D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169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931E4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1CF9"/>
    <w:rsid w:val="00737156"/>
    <w:rsid w:val="00741BD8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B62AC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337B2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B68EE"/>
    <w:rsid w:val="00AC5854"/>
    <w:rsid w:val="00AC60C8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B71A2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5AB0"/>
    <w:rsid w:val="00EF7409"/>
    <w:rsid w:val="00F021BC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C2D7-42CC-4861-905F-67671C0E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2017-01-16T06:30:00Z</cp:lastPrinted>
  <dcterms:created xsi:type="dcterms:W3CDTF">2019-01-18T12:21:00Z</dcterms:created>
  <dcterms:modified xsi:type="dcterms:W3CDTF">2019-01-18T12:21:00Z</dcterms:modified>
</cp:coreProperties>
</file>